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728E" w14:textId="6459A7A5" w:rsidR="0074428C" w:rsidRDefault="0074428C" w:rsidP="0074428C">
      <w:pPr>
        <w:jc w:val="center"/>
        <w:rPr>
          <w:rFonts w:ascii="Arial" w:hAnsi="Arial" w:cs="Arial"/>
          <w:b/>
          <w:bCs/>
          <w:lang w:val="en-US"/>
        </w:rPr>
      </w:pPr>
      <w:r w:rsidRPr="001F66E4">
        <w:rPr>
          <w:rFonts w:ascii="Arial" w:hAnsi="Arial" w:cs="Arial"/>
          <w:b/>
          <w:bCs/>
          <w:lang w:val="en-US"/>
        </w:rPr>
        <w:t>Blaisdon Parish Council End of Year Cashbook</w:t>
      </w:r>
      <w:r>
        <w:rPr>
          <w:rFonts w:ascii="Arial" w:hAnsi="Arial" w:cs="Arial"/>
          <w:b/>
          <w:bCs/>
          <w:lang w:val="en-US"/>
        </w:rPr>
        <w:t>. Savings Account</w:t>
      </w:r>
      <w:r w:rsidRPr="001F66E4">
        <w:rPr>
          <w:rFonts w:ascii="Arial" w:hAnsi="Arial" w:cs="Arial"/>
          <w:b/>
          <w:bCs/>
          <w:lang w:val="en-US"/>
        </w:rPr>
        <w:t>. 202</w:t>
      </w:r>
      <w:r w:rsidR="001E2F5D">
        <w:rPr>
          <w:rFonts w:ascii="Arial" w:hAnsi="Arial" w:cs="Arial"/>
          <w:b/>
          <w:bCs/>
          <w:lang w:val="en-US"/>
        </w:rPr>
        <w:t>1</w:t>
      </w:r>
      <w:r w:rsidRPr="001F66E4">
        <w:rPr>
          <w:rFonts w:ascii="Arial" w:hAnsi="Arial" w:cs="Arial"/>
          <w:b/>
          <w:bCs/>
          <w:lang w:val="en-US"/>
        </w:rPr>
        <w:t>-2</w:t>
      </w:r>
      <w:r w:rsidR="001E2F5D">
        <w:rPr>
          <w:rFonts w:ascii="Arial" w:hAnsi="Arial" w:cs="Arial"/>
          <w:b/>
          <w:bCs/>
          <w:lang w:val="en-US"/>
        </w:rPr>
        <w:t>2</w:t>
      </w:r>
      <w:r w:rsidRPr="001F66E4">
        <w:rPr>
          <w:rFonts w:ascii="Arial" w:hAnsi="Arial" w:cs="Arial"/>
          <w:b/>
          <w:bCs/>
          <w:lang w:val="en-US"/>
        </w:rPr>
        <w:t>.</w:t>
      </w:r>
    </w:p>
    <w:p w14:paraId="24FEA0DB" w14:textId="77777777" w:rsidR="0074428C" w:rsidRDefault="0074428C" w:rsidP="0074428C">
      <w:pPr>
        <w:jc w:val="center"/>
        <w:rPr>
          <w:rFonts w:ascii="Arial" w:hAnsi="Arial" w:cs="Arial"/>
          <w:b/>
          <w:bCs/>
          <w:lang w:val="en-US"/>
        </w:rPr>
      </w:pPr>
    </w:p>
    <w:p w14:paraId="576DC148" w14:textId="7876CE3D" w:rsidR="0074428C" w:rsidRDefault="0074428C" w:rsidP="0074428C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Balance </w:t>
      </w:r>
      <w:r w:rsidR="00CC6547">
        <w:rPr>
          <w:rFonts w:ascii="Arial" w:hAnsi="Arial" w:cs="Arial"/>
          <w:b/>
          <w:bCs/>
          <w:lang w:val="en-US"/>
        </w:rPr>
        <w:t>Brought</w:t>
      </w:r>
      <w:r>
        <w:rPr>
          <w:rFonts w:ascii="Arial" w:hAnsi="Arial" w:cs="Arial"/>
          <w:b/>
          <w:bCs/>
          <w:lang w:val="en-US"/>
        </w:rPr>
        <w:t xml:space="preserve"> Forward: </w:t>
      </w:r>
    </w:p>
    <w:p w14:paraId="289CCB30" w14:textId="75B60FBC" w:rsidR="0074428C" w:rsidRDefault="0074428C" w:rsidP="0074428C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£1,77</w:t>
      </w:r>
      <w:r w:rsidR="00CC6547"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b/>
          <w:bCs/>
          <w:lang w:val="en-US"/>
        </w:rPr>
        <w:t>.</w:t>
      </w:r>
      <w:r w:rsidR="00CC6547">
        <w:rPr>
          <w:rFonts w:ascii="Arial" w:hAnsi="Arial" w:cs="Arial"/>
          <w:b/>
          <w:bCs/>
          <w:lang w:val="en-US"/>
        </w:rPr>
        <w:t>24</w:t>
      </w:r>
    </w:p>
    <w:p w14:paraId="222BB6B9" w14:textId="77777777" w:rsidR="0074428C" w:rsidRDefault="0074428C" w:rsidP="0074428C">
      <w:pPr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351"/>
        <w:gridCol w:w="1246"/>
        <w:gridCol w:w="1784"/>
        <w:gridCol w:w="1656"/>
        <w:gridCol w:w="1216"/>
        <w:gridCol w:w="1122"/>
        <w:gridCol w:w="1257"/>
        <w:gridCol w:w="1089"/>
        <w:gridCol w:w="1237"/>
        <w:gridCol w:w="1059"/>
        <w:gridCol w:w="1154"/>
      </w:tblGrid>
      <w:tr w:rsidR="0074428C" w14:paraId="1BAD6F69" w14:textId="77777777" w:rsidTr="00CC6547">
        <w:tc>
          <w:tcPr>
            <w:tcW w:w="1217" w:type="dxa"/>
          </w:tcPr>
          <w:p w14:paraId="020D9939" w14:textId="77777777" w:rsidR="0074428C" w:rsidRPr="00E4517A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45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351" w:type="dxa"/>
          </w:tcPr>
          <w:p w14:paraId="5EBBD428" w14:textId="77777777" w:rsidR="0074428C" w:rsidRPr="00E4517A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45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Transaction ID</w:t>
            </w:r>
          </w:p>
        </w:tc>
        <w:tc>
          <w:tcPr>
            <w:tcW w:w="1246" w:type="dxa"/>
          </w:tcPr>
          <w:p w14:paraId="66C6E211" w14:textId="77777777" w:rsidR="0074428C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Invoice</w:t>
            </w:r>
          </w:p>
          <w:p w14:paraId="76DB875B" w14:textId="77777777" w:rsidR="0074428C" w:rsidRPr="00E4517A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ID</w:t>
            </w:r>
          </w:p>
        </w:tc>
        <w:tc>
          <w:tcPr>
            <w:tcW w:w="1784" w:type="dxa"/>
          </w:tcPr>
          <w:p w14:paraId="5EE49E73" w14:textId="77777777" w:rsidR="0074428C" w:rsidRPr="00E4517A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45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656" w:type="dxa"/>
          </w:tcPr>
          <w:p w14:paraId="039F8D4E" w14:textId="77777777" w:rsidR="0074428C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Supplier/</w:t>
            </w:r>
          </w:p>
          <w:p w14:paraId="1AFC8F8D" w14:textId="77777777" w:rsidR="0074428C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Customer</w:t>
            </w:r>
          </w:p>
          <w:p w14:paraId="661BE01F" w14:textId="77777777" w:rsidR="0074428C" w:rsidRPr="00E4517A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ID</w:t>
            </w:r>
          </w:p>
        </w:tc>
        <w:tc>
          <w:tcPr>
            <w:tcW w:w="1216" w:type="dxa"/>
          </w:tcPr>
          <w:p w14:paraId="5672058A" w14:textId="77777777" w:rsidR="0074428C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Approving</w:t>
            </w:r>
          </w:p>
          <w:p w14:paraId="6F4B57C5" w14:textId="77777777" w:rsidR="0074428C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Minute</w:t>
            </w:r>
          </w:p>
        </w:tc>
        <w:tc>
          <w:tcPr>
            <w:tcW w:w="1122" w:type="dxa"/>
          </w:tcPr>
          <w:p w14:paraId="38731C33" w14:textId="77777777" w:rsidR="0074428C" w:rsidRPr="00E4517A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Receipt</w:t>
            </w:r>
          </w:p>
        </w:tc>
        <w:tc>
          <w:tcPr>
            <w:tcW w:w="1257" w:type="dxa"/>
          </w:tcPr>
          <w:p w14:paraId="330D9F47" w14:textId="77777777" w:rsidR="0074428C" w:rsidRPr="00E4517A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45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Payment (gross)</w:t>
            </w:r>
          </w:p>
        </w:tc>
        <w:tc>
          <w:tcPr>
            <w:tcW w:w="1089" w:type="dxa"/>
          </w:tcPr>
          <w:p w14:paraId="2CA43CF6" w14:textId="77777777" w:rsidR="0074428C" w:rsidRPr="00E4517A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45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VAT</w:t>
            </w:r>
          </w:p>
        </w:tc>
        <w:tc>
          <w:tcPr>
            <w:tcW w:w="1237" w:type="dxa"/>
          </w:tcPr>
          <w:p w14:paraId="33C37EDD" w14:textId="77777777" w:rsidR="0074428C" w:rsidRPr="00E4517A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45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Payment </w:t>
            </w:r>
          </w:p>
          <w:p w14:paraId="6DE6A16D" w14:textId="77777777" w:rsidR="0074428C" w:rsidRPr="00E4517A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45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(net)</w:t>
            </w:r>
          </w:p>
        </w:tc>
        <w:tc>
          <w:tcPr>
            <w:tcW w:w="1059" w:type="dxa"/>
          </w:tcPr>
          <w:p w14:paraId="43CBB4D4" w14:textId="77777777" w:rsidR="0074428C" w:rsidRPr="00E4517A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45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Payment</w:t>
            </w:r>
          </w:p>
          <w:p w14:paraId="78E507F2" w14:textId="77777777" w:rsidR="0074428C" w:rsidRPr="00E4517A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45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Metho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1154" w:type="dxa"/>
          </w:tcPr>
          <w:p w14:paraId="056ED471" w14:textId="77777777" w:rsidR="0074428C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Cheque </w:t>
            </w:r>
          </w:p>
          <w:p w14:paraId="07D89A8B" w14:textId="77777777" w:rsidR="0074428C" w:rsidRPr="00E4517A" w:rsidRDefault="0074428C" w:rsidP="0001044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</w:t>
            </w:r>
          </w:p>
        </w:tc>
      </w:tr>
      <w:tr w:rsidR="00CC6547" w14:paraId="77F0684A" w14:textId="77777777" w:rsidTr="00CC6547">
        <w:tc>
          <w:tcPr>
            <w:tcW w:w="1217" w:type="dxa"/>
            <w:vAlign w:val="bottom"/>
          </w:tcPr>
          <w:p w14:paraId="6797C95D" w14:textId="7A9764F3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09/04/2021</w:t>
            </w:r>
          </w:p>
        </w:tc>
        <w:tc>
          <w:tcPr>
            <w:tcW w:w="1351" w:type="dxa"/>
          </w:tcPr>
          <w:p w14:paraId="4514D3CB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BPC/SA/001</w:t>
            </w:r>
          </w:p>
        </w:tc>
        <w:tc>
          <w:tcPr>
            <w:tcW w:w="1246" w:type="dxa"/>
          </w:tcPr>
          <w:p w14:paraId="4B0DF8DF" w14:textId="5E576C81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21/22-001</w:t>
            </w:r>
          </w:p>
        </w:tc>
        <w:tc>
          <w:tcPr>
            <w:tcW w:w="1784" w:type="dxa"/>
          </w:tcPr>
          <w:p w14:paraId="721172F4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Interest (Gross)</w:t>
            </w:r>
          </w:p>
        </w:tc>
        <w:tc>
          <w:tcPr>
            <w:tcW w:w="1656" w:type="dxa"/>
          </w:tcPr>
          <w:p w14:paraId="2273E2B8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Lloyds bank</w:t>
            </w:r>
          </w:p>
        </w:tc>
        <w:tc>
          <w:tcPr>
            <w:tcW w:w="1216" w:type="dxa"/>
          </w:tcPr>
          <w:p w14:paraId="52CD6BDC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22" w:type="dxa"/>
            <w:vAlign w:val="bottom"/>
          </w:tcPr>
          <w:p w14:paraId="2DAFA78C" w14:textId="33A1AA0A" w:rsidR="00CC6547" w:rsidRPr="00CC6547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654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FE339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14:paraId="46BB6A6B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14:paraId="1EEE6C6E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14:paraId="3BC27E78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14:paraId="2F7A9883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14:paraId="0D39A80B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6547" w14:paraId="4BE639CD" w14:textId="77777777" w:rsidTr="00CC6547">
        <w:tc>
          <w:tcPr>
            <w:tcW w:w="1217" w:type="dxa"/>
            <w:vAlign w:val="bottom"/>
          </w:tcPr>
          <w:p w14:paraId="5CDDC4DC" w14:textId="1D08A528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10/05/2021</w:t>
            </w:r>
          </w:p>
        </w:tc>
        <w:tc>
          <w:tcPr>
            <w:tcW w:w="1351" w:type="dxa"/>
          </w:tcPr>
          <w:p w14:paraId="42D60E01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BPC/SA/002</w:t>
            </w:r>
          </w:p>
        </w:tc>
        <w:tc>
          <w:tcPr>
            <w:tcW w:w="1246" w:type="dxa"/>
            <w:vAlign w:val="bottom"/>
          </w:tcPr>
          <w:p w14:paraId="28E40D4A" w14:textId="34A13DE5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21/22-002</w:t>
            </w:r>
          </w:p>
        </w:tc>
        <w:tc>
          <w:tcPr>
            <w:tcW w:w="1784" w:type="dxa"/>
          </w:tcPr>
          <w:p w14:paraId="4FDE89F4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Interest (Gross)</w:t>
            </w:r>
          </w:p>
        </w:tc>
        <w:tc>
          <w:tcPr>
            <w:tcW w:w="1656" w:type="dxa"/>
          </w:tcPr>
          <w:p w14:paraId="275F26B7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Lloyds bank</w:t>
            </w:r>
          </w:p>
        </w:tc>
        <w:tc>
          <w:tcPr>
            <w:tcW w:w="1216" w:type="dxa"/>
          </w:tcPr>
          <w:p w14:paraId="085D027E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22" w:type="dxa"/>
            <w:vAlign w:val="bottom"/>
          </w:tcPr>
          <w:p w14:paraId="73353E3D" w14:textId="246635A7" w:rsidR="00CC6547" w:rsidRPr="00CC6547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6547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57" w:type="dxa"/>
          </w:tcPr>
          <w:p w14:paraId="5CA19947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14:paraId="3E822105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14:paraId="213989B2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14:paraId="37643314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14:paraId="1A084FB3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6547" w14:paraId="0C36E202" w14:textId="77777777" w:rsidTr="00CC6547">
        <w:tc>
          <w:tcPr>
            <w:tcW w:w="1217" w:type="dxa"/>
            <w:vAlign w:val="bottom"/>
          </w:tcPr>
          <w:p w14:paraId="5A445B04" w14:textId="6FB4B224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09/06/2021</w:t>
            </w:r>
          </w:p>
        </w:tc>
        <w:tc>
          <w:tcPr>
            <w:tcW w:w="1351" w:type="dxa"/>
          </w:tcPr>
          <w:p w14:paraId="0B6497BA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BPC/SA/003</w:t>
            </w:r>
          </w:p>
        </w:tc>
        <w:tc>
          <w:tcPr>
            <w:tcW w:w="1246" w:type="dxa"/>
            <w:vAlign w:val="bottom"/>
          </w:tcPr>
          <w:p w14:paraId="2D1D63EF" w14:textId="28D049FE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21/22-003</w:t>
            </w:r>
          </w:p>
        </w:tc>
        <w:tc>
          <w:tcPr>
            <w:tcW w:w="1784" w:type="dxa"/>
          </w:tcPr>
          <w:p w14:paraId="5B8F857D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Interest (Gross)</w:t>
            </w:r>
          </w:p>
        </w:tc>
        <w:tc>
          <w:tcPr>
            <w:tcW w:w="1656" w:type="dxa"/>
          </w:tcPr>
          <w:p w14:paraId="2C00F90F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Lloyds bank</w:t>
            </w:r>
          </w:p>
        </w:tc>
        <w:tc>
          <w:tcPr>
            <w:tcW w:w="1216" w:type="dxa"/>
          </w:tcPr>
          <w:p w14:paraId="3C5F7676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22" w:type="dxa"/>
            <w:vAlign w:val="bottom"/>
          </w:tcPr>
          <w:p w14:paraId="355067AE" w14:textId="002502A4" w:rsidR="00CC6547" w:rsidRPr="00CC6547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6547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57" w:type="dxa"/>
          </w:tcPr>
          <w:p w14:paraId="68A65DBE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14:paraId="51673291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14:paraId="7F0BB7C5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14:paraId="7F95EB43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14:paraId="356F5C5B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6547" w14:paraId="4495D275" w14:textId="77777777" w:rsidTr="00CC6547">
        <w:tc>
          <w:tcPr>
            <w:tcW w:w="1217" w:type="dxa"/>
            <w:vAlign w:val="bottom"/>
          </w:tcPr>
          <w:p w14:paraId="30891D20" w14:textId="0222FB4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09/07/2021</w:t>
            </w:r>
          </w:p>
        </w:tc>
        <w:tc>
          <w:tcPr>
            <w:tcW w:w="1351" w:type="dxa"/>
          </w:tcPr>
          <w:p w14:paraId="172F2986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BPC/SA/004</w:t>
            </w:r>
          </w:p>
        </w:tc>
        <w:tc>
          <w:tcPr>
            <w:tcW w:w="1246" w:type="dxa"/>
            <w:vAlign w:val="bottom"/>
          </w:tcPr>
          <w:p w14:paraId="0758A571" w14:textId="59B359E8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21/22-004</w:t>
            </w:r>
          </w:p>
        </w:tc>
        <w:tc>
          <w:tcPr>
            <w:tcW w:w="1784" w:type="dxa"/>
          </w:tcPr>
          <w:p w14:paraId="6ECF9685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Interest (Gross)</w:t>
            </w:r>
          </w:p>
        </w:tc>
        <w:tc>
          <w:tcPr>
            <w:tcW w:w="1656" w:type="dxa"/>
          </w:tcPr>
          <w:p w14:paraId="2CCE6E8B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Lloyds bank</w:t>
            </w:r>
          </w:p>
        </w:tc>
        <w:tc>
          <w:tcPr>
            <w:tcW w:w="1216" w:type="dxa"/>
          </w:tcPr>
          <w:p w14:paraId="067398A6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22" w:type="dxa"/>
            <w:vAlign w:val="bottom"/>
          </w:tcPr>
          <w:p w14:paraId="1BB3DD17" w14:textId="26E2FF2F" w:rsidR="00CC6547" w:rsidRPr="00CC6547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6547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57" w:type="dxa"/>
          </w:tcPr>
          <w:p w14:paraId="5E358B74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14:paraId="4733C1A6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14:paraId="2798D559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14:paraId="2D3D7B38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14:paraId="2AACDC8D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6547" w14:paraId="573760A2" w14:textId="77777777" w:rsidTr="00CC6547">
        <w:tc>
          <w:tcPr>
            <w:tcW w:w="1217" w:type="dxa"/>
            <w:vAlign w:val="bottom"/>
          </w:tcPr>
          <w:p w14:paraId="42B7A60D" w14:textId="130E915C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09/08/2021</w:t>
            </w:r>
          </w:p>
        </w:tc>
        <w:tc>
          <w:tcPr>
            <w:tcW w:w="1351" w:type="dxa"/>
          </w:tcPr>
          <w:p w14:paraId="1A6A0882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BPC/SA/005</w:t>
            </w:r>
          </w:p>
        </w:tc>
        <w:tc>
          <w:tcPr>
            <w:tcW w:w="1246" w:type="dxa"/>
            <w:vAlign w:val="bottom"/>
          </w:tcPr>
          <w:p w14:paraId="70D51726" w14:textId="508D01CE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21/22-005</w:t>
            </w:r>
          </w:p>
        </w:tc>
        <w:tc>
          <w:tcPr>
            <w:tcW w:w="1784" w:type="dxa"/>
          </w:tcPr>
          <w:p w14:paraId="39E6084A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Interest (Gross)</w:t>
            </w:r>
          </w:p>
        </w:tc>
        <w:tc>
          <w:tcPr>
            <w:tcW w:w="1656" w:type="dxa"/>
          </w:tcPr>
          <w:p w14:paraId="48D8BF8C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Lloyds bank</w:t>
            </w:r>
          </w:p>
        </w:tc>
        <w:tc>
          <w:tcPr>
            <w:tcW w:w="1216" w:type="dxa"/>
          </w:tcPr>
          <w:p w14:paraId="3E392E55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22" w:type="dxa"/>
            <w:vAlign w:val="bottom"/>
          </w:tcPr>
          <w:p w14:paraId="32B34FDE" w14:textId="6D646AFD" w:rsidR="00CC6547" w:rsidRPr="00CC6547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6547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57" w:type="dxa"/>
          </w:tcPr>
          <w:p w14:paraId="240BBB16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14:paraId="711500BF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14:paraId="4DCAA3B6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14:paraId="71F74E90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14:paraId="378DD529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6547" w14:paraId="0949A061" w14:textId="77777777" w:rsidTr="00CC6547">
        <w:tc>
          <w:tcPr>
            <w:tcW w:w="1217" w:type="dxa"/>
            <w:vAlign w:val="bottom"/>
          </w:tcPr>
          <w:p w14:paraId="0282FF6C" w14:textId="30EB439A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09/09/2022</w:t>
            </w:r>
          </w:p>
        </w:tc>
        <w:tc>
          <w:tcPr>
            <w:tcW w:w="1351" w:type="dxa"/>
          </w:tcPr>
          <w:p w14:paraId="768D7A2B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BPC/SA/006</w:t>
            </w:r>
          </w:p>
        </w:tc>
        <w:tc>
          <w:tcPr>
            <w:tcW w:w="1246" w:type="dxa"/>
            <w:vAlign w:val="bottom"/>
          </w:tcPr>
          <w:p w14:paraId="2C94BCB6" w14:textId="4C8B2496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21/22-006</w:t>
            </w:r>
          </w:p>
        </w:tc>
        <w:tc>
          <w:tcPr>
            <w:tcW w:w="1784" w:type="dxa"/>
          </w:tcPr>
          <w:p w14:paraId="61184AB0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Interest (Gross)</w:t>
            </w:r>
          </w:p>
        </w:tc>
        <w:tc>
          <w:tcPr>
            <w:tcW w:w="1656" w:type="dxa"/>
          </w:tcPr>
          <w:p w14:paraId="7BF62118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Lloyds bank</w:t>
            </w:r>
          </w:p>
        </w:tc>
        <w:tc>
          <w:tcPr>
            <w:tcW w:w="1216" w:type="dxa"/>
          </w:tcPr>
          <w:p w14:paraId="2C6089C9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22" w:type="dxa"/>
            <w:vAlign w:val="bottom"/>
          </w:tcPr>
          <w:p w14:paraId="0E92A56F" w14:textId="40696DFC" w:rsidR="00CC6547" w:rsidRPr="00CC6547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6547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57" w:type="dxa"/>
          </w:tcPr>
          <w:p w14:paraId="2AE15CC1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14:paraId="22B03241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14:paraId="5C84AECB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14:paraId="69329103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14:paraId="53F2162D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6547" w14:paraId="74522F0C" w14:textId="77777777" w:rsidTr="00CC6547">
        <w:tc>
          <w:tcPr>
            <w:tcW w:w="1217" w:type="dxa"/>
            <w:vAlign w:val="bottom"/>
          </w:tcPr>
          <w:p w14:paraId="689A6F85" w14:textId="4C8D38DF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11/10/2021</w:t>
            </w:r>
          </w:p>
        </w:tc>
        <w:tc>
          <w:tcPr>
            <w:tcW w:w="1351" w:type="dxa"/>
          </w:tcPr>
          <w:p w14:paraId="07B529B2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BPC/SA/007</w:t>
            </w:r>
          </w:p>
        </w:tc>
        <w:tc>
          <w:tcPr>
            <w:tcW w:w="1246" w:type="dxa"/>
            <w:vAlign w:val="bottom"/>
          </w:tcPr>
          <w:p w14:paraId="4C0D461D" w14:textId="110765C9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21/22-007</w:t>
            </w:r>
          </w:p>
        </w:tc>
        <w:tc>
          <w:tcPr>
            <w:tcW w:w="1784" w:type="dxa"/>
          </w:tcPr>
          <w:p w14:paraId="3447A612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Interest (Gross)</w:t>
            </w:r>
          </w:p>
        </w:tc>
        <w:tc>
          <w:tcPr>
            <w:tcW w:w="1656" w:type="dxa"/>
          </w:tcPr>
          <w:p w14:paraId="3BBACAB8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Lloyds bank</w:t>
            </w:r>
          </w:p>
        </w:tc>
        <w:tc>
          <w:tcPr>
            <w:tcW w:w="1216" w:type="dxa"/>
          </w:tcPr>
          <w:p w14:paraId="07FFC7F1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22" w:type="dxa"/>
            <w:vAlign w:val="bottom"/>
          </w:tcPr>
          <w:p w14:paraId="7AA62CE2" w14:textId="27AD42FA" w:rsidR="00CC6547" w:rsidRPr="00CC6547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6547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57" w:type="dxa"/>
          </w:tcPr>
          <w:p w14:paraId="5414CD1E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14:paraId="3D0DCAD8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14:paraId="552B9D3B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14:paraId="053BB555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14:paraId="5EA829A3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6547" w14:paraId="5D12E26D" w14:textId="77777777" w:rsidTr="00CC6547">
        <w:tc>
          <w:tcPr>
            <w:tcW w:w="1217" w:type="dxa"/>
            <w:vAlign w:val="bottom"/>
          </w:tcPr>
          <w:p w14:paraId="0FE3E197" w14:textId="60CB9941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09/11/2021</w:t>
            </w:r>
          </w:p>
        </w:tc>
        <w:tc>
          <w:tcPr>
            <w:tcW w:w="1351" w:type="dxa"/>
          </w:tcPr>
          <w:p w14:paraId="345205A5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BPC/SA/008</w:t>
            </w:r>
          </w:p>
        </w:tc>
        <w:tc>
          <w:tcPr>
            <w:tcW w:w="1246" w:type="dxa"/>
            <w:vAlign w:val="bottom"/>
          </w:tcPr>
          <w:p w14:paraId="49AF4FBA" w14:textId="63D89AF2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21/22-008</w:t>
            </w:r>
          </w:p>
        </w:tc>
        <w:tc>
          <w:tcPr>
            <w:tcW w:w="1784" w:type="dxa"/>
          </w:tcPr>
          <w:p w14:paraId="659262AB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Interest (Gross)</w:t>
            </w:r>
          </w:p>
        </w:tc>
        <w:tc>
          <w:tcPr>
            <w:tcW w:w="1656" w:type="dxa"/>
          </w:tcPr>
          <w:p w14:paraId="3BE01AA1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Lloyds bank</w:t>
            </w:r>
          </w:p>
        </w:tc>
        <w:tc>
          <w:tcPr>
            <w:tcW w:w="1216" w:type="dxa"/>
          </w:tcPr>
          <w:p w14:paraId="1F6A6A88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22" w:type="dxa"/>
            <w:vAlign w:val="bottom"/>
          </w:tcPr>
          <w:p w14:paraId="5085A74A" w14:textId="3CEF2FE9" w:rsidR="00CC6547" w:rsidRPr="00CC6547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6547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57" w:type="dxa"/>
          </w:tcPr>
          <w:p w14:paraId="326FB174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14:paraId="01F77461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14:paraId="0D385A6C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14:paraId="45F1A905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14:paraId="62EDEFBC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6547" w14:paraId="6C10F537" w14:textId="77777777" w:rsidTr="00CC6547">
        <w:tc>
          <w:tcPr>
            <w:tcW w:w="1217" w:type="dxa"/>
            <w:vAlign w:val="bottom"/>
          </w:tcPr>
          <w:p w14:paraId="3885555A" w14:textId="7DC32F12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1351" w:type="dxa"/>
          </w:tcPr>
          <w:p w14:paraId="6E282ACB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BPC/SA/009</w:t>
            </w:r>
          </w:p>
        </w:tc>
        <w:tc>
          <w:tcPr>
            <w:tcW w:w="1246" w:type="dxa"/>
            <w:vAlign w:val="bottom"/>
          </w:tcPr>
          <w:p w14:paraId="15FEAA6E" w14:textId="07BD2855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21/22-009</w:t>
            </w:r>
          </w:p>
        </w:tc>
        <w:tc>
          <w:tcPr>
            <w:tcW w:w="1784" w:type="dxa"/>
          </w:tcPr>
          <w:p w14:paraId="65DCFB07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Interest (Gross)</w:t>
            </w:r>
          </w:p>
        </w:tc>
        <w:tc>
          <w:tcPr>
            <w:tcW w:w="1656" w:type="dxa"/>
          </w:tcPr>
          <w:p w14:paraId="699716CE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Lloyds bank</w:t>
            </w:r>
          </w:p>
        </w:tc>
        <w:tc>
          <w:tcPr>
            <w:tcW w:w="1216" w:type="dxa"/>
          </w:tcPr>
          <w:p w14:paraId="6452BFD0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22" w:type="dxa"/>
            <w:vAlign w:val="bottom"/>
          </w:tcPr>
          <w:p w14:paraId="55958CBE" w14:textId="3F0DD53C" w:rsidR="00CC6547" w:rsidRPr="00CC6547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6547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57" w:type="dxa"/>
          </w:tcPr>
          <w:p w14:paraId="65452A5D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14:paraId="29772DB8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14:paraId="5C21AFF4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14:paraId="136801C1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14:paraId="181801FD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6547" w14:paraId="5A7482FA" w14:textId="77777777" w:rsidTr="00CC6547">
        <w:tc>
          <w:tcPr>
            <w:tcW w:w="1217" w:type="dxa"/>
            <w:vAlign w:val="bottom"/>
          </w:tcPr>
          <w:p w14:paraId="619C228F" w14:textId="43F1CB49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10/01/2022</w:t>
            </w:r>
          </w:p>
        </w:tc>
        <w:tc>
          <w:tcPr>
            <w:tcW w:w="1351" w:type="dxa"/>
          </w:tcPr>
          <w:p w14:paraId="3DE6B139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BPC/SA/010</w:t>
            </w:r>
          </w:p>
        </w:tc>
        <w:tc>
          <w:tcPr>
            <w:tcW w:w="1246" w:type="dxa"/>
            <w:vAlign w:val="bottom"/>
          </w:tcPr>
          <w:p w14:paraId="5629B96A" w14:textId="7EC1065D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21/22-010</w:t>
            </w:r>
          </w:p>
        </w:tc>
        <w:tc>
          <w:tcPr>
            <w:tcW w:w="1784" w:type="dxa"/>
          </w:tcPr>
          <w:p w14:paraId="19BAEBF4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Interest (Gross)</w:t>
            </w:r>
          </w:p>
        </w:tc>
        <w:tc>
          <w:tcPr>
            <w:tcW w:w="1656" w:type="dxa"/>
          </w:tcPr>
          <w:p w14:paraId="32FABE51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Lloyds bank</w:t>
            </w:r>
          </w:p>
        </w:tc>
        <w:tc>
          <w:tcPr>
            <w:tcW w:w="1216" w:type="dxa"/>
          </w:tcPr>
          <w:p w14:paraId="5863F8A0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22" w:type="dxa"/>
            <w:vAlign w:val="bottom"/>
          </w:tcPr>
          <w:p w14:paraId="0E45EBBE" w14:textId="10BA459A" w:rsidR="00CC6547" w:rsidRPr="00CC6547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6547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57" w:type="dxa"/>
          </w:tcPr>
          <w:p w14:paraId="2B7194CB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14:paraId="3F65EF23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14:paraId="4493DED1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14:paraId="77D7CE3D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14:paraId="2D1003F4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6547" w14:paraId="0FA7A384" w14:textId="77777777" w:rsidTr="00CC6547">
        <w:tc>
          <w:tcPr>
            <w:tcW w:w="1217" w:type="dxa"/>
            <w:vAlign w:val="bottom"/>
          </w:tcPr>
          <w:p w14:paraId="42D19AC5" w14:textId="2E109234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09/02/2022</w:t>
            </w:r>
          </w:p>
        </w:tc>
        <w:tc>
          <w:tcPr>
            <w:tcW w:w="1351" w:type="dxa"/>
          </w:tcPr>
          <w:p w14:paraId="7E2B4B42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BPC/SA/011</w:t>
            </w:r>
          </w:p>
        </w:tc>
        <w:tc>
          <w:tcPr>
            <w:tcW w:w="1246" w:type="dxa"/>
            <w:vAlign w:val="bottom"/>
          </w:tcPr>
          <w:p w14:paraId="5DF31F0E" w14:textId="4E1E148C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21/22-011</w:t>
            </w:r>
          </w:p>
        </w:tc>
        <w:tc>
          <w:tcPr>
            <w:tcW w:w="1784" w:type="dxa"/>
          </w:tcPr>
          <w:p w14:paraId="52FB547F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Interest (Gross)</w:t>
            </w:r>
          </w:p>
        </w:tc>
        <w:tc>
          <w:tcPr>
            <w:tcW w:w="1656" w:type="dxa"/>
          </w:tcPr>
          <w:p w14:paraId="0EE56202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Lloyds bank</w:t>
            </w:r>
          </w:p>
        </w:tc>
        <w:tc>
          <w:tcPr>
            <w:tcW w:w="1216" w:type="dxa"/>
          </w:tcPr>
          <w:p w14:paraId="10EDA05A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22" w:type="dxa"/>
            <w:vAlign w:val="bottom"/>
          </w:tcPr>
          <w:p w14:paraId="072D43F6" w14:textId="550CE083" w:rsidR="00CC6547" w:rsidRPr="00CC6547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6547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57" w:type="dxa"/>
          </w:tcPr>
          <w:p w14:paraId="6E94EEBC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14:paraId="62978F3E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14:paraId="6B5F1B8E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14:paraId="3AB11537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14:paraId="3687B7EC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6547" w14:paraId="763D6EA1" w14:textId="77777777" w:rsidTr="00CC6547">
        <w:tc>
          <w:tcPr>
            <w:tcW w:w="1217" w:type="dxa"/>
            <w:vAlign w:val="bottom"/>
          </w:tcPr>
          <w:p w14:paraId="2D38BD12" w14:textId="4CC590D5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09/03/2022</w:t>
            </w:r>
          </w:p>
        </w:tc>
        <w:tc>
          <w:tcPr>
            <w:tcW w:w="1351" w:type="dxa"/>
          </w:tcPr>
          <w:p w14:paraId="74BA2544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BPC/SA/012</w:t>
            </w:r>
          </w:p>
        </w:tc>
        <w:tc>
          <w:tcPr>
            <w:tcW w:w="1246" w:type="dxa"/>
            <w:vAlign w:val="bottom"/>
          </w:tcPr>
          <w:p w14:paraId="243497B8" w14:textId="730714F3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color w:val="000000"/>
                <w:sz w:val="20"/>
                <w:szCs w:val="20"/>
              </w:rPr>
              <w:t>21/22-012</w:t>
            </w:r>
          </w:p>
        </w:tc>
        <w:tc>
          <w:tcPr>
            <w:tcW w:w="1784" w:type="dxa"/>
          </w:tcPr>
          <w:p w14:paraId="10AD249F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Interest (Gross)</w:t>
            </w:r>
          </w:p>
        </w:tc>
        <w:tc>
          <w:tcPr>
            <w:tcW w:w="1656" w:type="dxa"/>
          </w:tcPr>
          <w:p w14:paraId="5D6292C5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Lloyds bank</w:t>
            </w:r>
          </w:p>
        </w:tc>
        <w:tc>
          <w:tcPr>
            <w:tcW w:w="1216" w:type="dxa"/>
          </w:tcPr>
          <w:p w14:paraId="29A57373" w14:textId="77777777" w:rsidR="00CC6547" w:rsidRPr="00CC110E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110E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22" w:type="dxa"/>
            <w:vAlign w:val="bottom"/>
          </w:tcPr>
          <w:p w14:paraId="4B4ABB20" w14:textId="6A0DEAF0" w:rsidR="00CC6547" w:rsidRPr="00CC6547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6547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57" w:type="dxa"/>
          </w:tcPr>
          <w:p w14:paraId="0CF984E2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14:paraId="5B6B85CD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14:paraId="46F8F00D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14:paraId="571DEFBF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14:paraId="3283681A" w14:textId="77777777" w:rsidR="00CC6547" w:rsidRPr="00AC32D5" w:rsidRDefault="00CC6547" w:rsidP="00CC65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6547" w14:paraId="25ED3754" w14:textId="77777777" w:rsidTr="00CC6547">
        <w:tc>
          <w:tcPr>
            <w:tcW w:w="1217" w:type="dxa"/>
          </w:tcPr>
          <w:p w14:paraId="2DCA17BE" w14:textId="77777777" w:rsidR="0074428C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</w:tcPr>
          <w:p w14:paraId="3CFD943D" w14:textId="77777777" w:rsidR="0074428C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672CB52F" w14:textId="77777777" w:rsidR="0074428C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14:paraId="392FC1CA" w14:textId="77777777" w:rsidR="0074428C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14:paraId="782A2391" w14:textId="77777777" w:rsidR="0074428C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</w:tcPr>
          <w:p w14:paraId="03A372EE" w14:textId="77777777" w:rsidR="0074428C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14:paraId="307CD4AD" w14:textId="77777777" w:rsidR="0074428C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</w:tcPr>
          <w:p w14:paraId="3FF7BDE0" w14:textId="77777777" w:rsidR="0074428C" w:rsidRPr="00AC32D5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14:paraId="1E3C09BA" w14:textId="77777777" w:rsidR="0074428C" w:rsidRPr="00AC32D5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14:paraId="004DE5C3" w14:textId="77777777" w:rsidR="0074428C" w:rsidRPr="00AC32D5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47741E5D" w14:textId="77777777" w:rsidR="0074428C" w:rsidRPr="00AC32D5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4CBDBC4A" w14:textId="77777777" w:rsidR="0074428C" w:rsidRPr="00AC32D5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6547" w14:paraId="52FB3111" w14:textId="77777777" w:rsidTr="00CC6547">
        <w:tc>
          <w:tcPr>
            <w:tcW w:w="1217" w:type="dxa"/>
          </w:tcPr>
          <w:p w14:paraId="18706031" w14:textId="77777777" w:rsidR="0074428C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YTD total</w:t>
            </w:r>
          </w:p>
        </w:tc>
        <w:tc>
          <w:tcPr>
            <w:tcW w:w="1351" w:type="dxa"/>
          </w:tcPr>
          <w:p w14:paraId="2A270700" w14:textId="77777777" w:rsidR="0074428C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3644649D" w14:textId="77777777" w:rsidR="0074428C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14:paraId="78D4BE2A" w14:textId="77777777" w:rsidR="0074428C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14:paraId="14903703" w14:textId="77777777" w:rsidR="0074428C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</w:tcPr>
          <w:p w14:paraId="7B9B3B56" w14:textId="77777777" w:rsidR="0074428C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14:paraId="0D405CDD" w14:textId="1A710835" w:rsidR="0074428C" w:rsidRDefault="00CC6547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257" w:type="dxa"/>
          </w:tcPr>
          <w:p w14:paraId="79373F42" w14:textId="072BF24C" w:rsidR="0074428C" w:rsidRPr="00AC32D5" w:rsidRDefault="00CC6547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89" w:type="dxa"/>
          </w:tcPr>
          <w:p w14:paraId="5782B0ED" w14:textId="3DEE4CF7" w:rsidR="0074428C" w:rsidRPr="00AC32D5" w:rsidRDefault="00CC6547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0.00.</w:t>
            </w:r>
          </w:p>
        </w:tc>
        <w:tc>
          <w:tcPr>
            <w:tcW w:w="1237" w:type="dxa"/>
          </w:tcPr>
          <w:p w14:paraId="4BCA47F1" w14:textId="089DC082" w:rsidR="0074428C" w:rsidRPr="00AC32D5" w:rsidRDefault="00CC6547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2A36CC35" w14:textId="77777777" w:rsidR="0074428C" w:rsidRPr="00AC32D5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1344D710" w14:textId="77777777" w:rsidR="0074428C" w:rsidRPr="00AC32D5" w:rsidRDefault="0074428C" w:rsidP="000104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996321F" w14:textId="77777777" w:rsidR="0074428C" w:rsidRDefault="0074428C" w:rsidP="0074428C"/>
    <w:p w14:paraId="620D73AD" w14:textId="77777777" w:rsidR="0074428C" w:rsidRDefault="0074428C" w:rsidP="0074428C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Balance Carried Forward </w:t>
      </w:r>
    </w:p>
    <w:p w14:paraId="391B9854" w14:textId="6CA99FA3" w:rsidR="0074428C" w:rsidRDefault="0074428C" w:rsidP="0074428C">
      <w:r>
        <w:rPr>
          <w:rFonts w:ascii="Arial" w:hAnsi="Arial" w:cs="Arial"/>
          <w:b/>
          <w:bCs/>
          <w:lang w:val="en-US"/>
        </w:rPr>
        <w:t>New FY: £1,772.</w:t>
      </w:r>
      <w:r w:rsidR="00CC6547">
        <w:rPr>
          <w:rFonts w:ascii="Arial" w:hAnsi="Arial" w:cs="Arial"/>
          <w:b/>
          <w:bCs/>
          <w:lang w:val="en-US"/>
        </w:rPr>
        <w:t>42</w:t>
      </w:r>
    </w:p>
    <w:p w14:paraId="5D7BD0A4" w14:textId="77777777" w:rsidR="00685B35" w:rsidRDefault="00685B35"/>
    <w:sectPr w:rsidR="00685B35" w:rsidSect="00747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8C"/>
    <w:rsid w:val="001E2F5D"/>
    <w:rsid w:val="00685B35"/>
    <w:rsid w:val="0074428C"/>
    <w:rsid w:val="00CC110E"/>
    <w:rsid w:val="00CC6547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1DC9"/>
  <w15:chartTrackingRefBased/>
  <w15:docId w15:val="{B84AA053-25BA-49DF-8F3A-74A9B00E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6</cp:revision>
  <dcterms:created xsi:type="dcterms:W3CDTF">2022-04-04T11:54:00Z</dcterms:created>
  <dcterms:modified xsi:type="dcterms:W3CDTF">2022-05-12T00:40:00Z</dcterms:modified>
</cp:coreProperties>
</file>